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1DC" w:rsidRDefault="00D521DC" w:rsidP="00D521DC">
      <w:pPr>
        <w:jc w:val="center"/>
      </w:pPr>
      <w:r>
        <w:rPr>
          <w:rFonts w:hint="eastAsia"/>
        </w:rPr>
        <w:t>資料應用工作坊</w:t>
      </w:r>
      <w:r w:rsidR="00F75273">
        <w:rPr>
          <w:rFonts w:hint="eastAsia"/>
        </w:rPr>
        <w:t>交通</w:t>
      </w:r>
      <w:r>
        <w:rPr>
          <w:rFonts w:hint="eastAsia"/>
        </w:rPr>
        <w:t>部合作成果</w:t>
      </w:r>
    </w:p>
    <w:p w:rsidR="00D521DC" w:rsidRDefault="00D521DC"/>
    <w:p w:rsidR="00C664C3" w:rsidRDefault="00FC2287">
      <w:r>
        <w:rPr>
          <w:rFonts w:hint="eastAsia"/>
        </w:rPr>
        <w:t>交通與民眾生活息息相關，負責全國交通事務的交通部，不僅肩負各項交通建設，更致力於提供民眾更好的交通服務，因此交通部各單位非常注重民意信箱，透過民眾回饋與建議，作為施政與改善的重要參考。</w:t>
      </w:r>
    </w:p>
    <w:p w:rsidR="00E84D7E" w:rsidRDefault="00E84D7E">
      <w:pPr>
        <w:rPr>
          <w:rFonts w:hint="eastAsia"/>
        </w:rPr>
      </w:pPr>
    </w:p>
    <w:p w:rsidR="00C664C3" w:rsidRDefault="00C664C3"/>
    <w:p w:rsidR="00594C0E" w:rsidRDefault="00FC2287">
      <w:r>
        <w:rPr>
          <w:rFonts w:hint="eastAsia"/>
        </w:rPr>
        <w:t>隨著</w:t>
      </w:r>
      <w:bookmarkStart w:id="0" w:name="_GoBack"/>
      <w:bookmarkEnd w:id="0"/>
      <w:r>
        <w:rPr>
          <w:rFonts w:hint="eastAsia"/>
        </w:rPr>
        <w:t>民眾對於交通事務的參與自主性與積極性的增加，交通部各單位民意信箱接受的民眾意見近年來大幅增加，單就去年</w:t>
      </w:r>
      <w:r>
        <w:rPr>
          <w:rFonts w:hint="eastAsia"/>
        </w:rPr>
        <w:t>(2017)</w:t>
      </w:r>
      <w:r>
        <w:rPr>
          <w:rFonts w:hint="eastAsia"/>
        </w:rPr>
        <w:t>一年，交通部民意信箱便接獲兩萬多件意見回饋。由於數量快速成長，過往仰賴人工收發與回覆的方式，</w:t>
      </w:r>
      <w:r w:rsidR="00C664C3">
        <w:rPr>
          <w:rFonts w:hint="eastAsia"/>
        </w:rPr>
        <w:t>雖然能夠確保回覆品質，但是隨著信件成長，可能會有負擔過重的潛在危機，就去年兩萬多件來說，平均一天需處理</w:t>
      </w:r>
      <w:r w:rsidR="00C664C3">
        <w:rPr>
          <w:rFonts w:hint="eastAsia"/>
        </w:rPr>
        <w:t>55</w:t>
      </w:r>
      <w:r w:rsidR="00C664C3">
        <w:rPr>
          <w:rFonts w:hint="eastAsia"/>
        </w:rPr>
        <w:t>件以上民眾信件，若只算工作天，平均一天需處理數量將高達</w:t>
      </w:r>
      <w:r w:rsidR="00C664C3">
        <w:rPr>
          <w:rFonts w:hint="eastAsia"/>
        </w:rPr>
        <w:t>80</w:t>
      </w:r>
      <w:r w:rsidR="00C664C3">
        <w:rPr>
          <w:rFonts w:hint="eastAsia"/>
        </w:rPr>
        <w:t>件以上，在可預見的未來，信件數量仍會持續成長，</w:t>
      </w:r>
      <w:r w:rsidR="00240A6F">
        <w:rPr>
          <w:rFonts w:hint="eastAsia"/>
        </w:rPr>
        <w:t>這對於維繫</w:t>
      </w:r>
      <w:r w:rsidR="00B66A45">
        <w:rPr>
          <w:rFonts w:hint="eastAsia"/>
        </w:rPr>
        <w:t>民眾意見處理的品質與效率</w:t>
      </w:r>
      <w:r w:rsidR="00240A6F">
        <w:rPr>
          <w:rFonts w:hint="eastAsia"/>
        </w:rPr>
        <w:t>將是項挑戰</w:t>
      </w:r>
      <w:r w:rsidR="00B66A45">
        <w:rPr>
          <w:rFonts w:hint="eastAsia"/>
        </w:rPr>
        <w:t>。</w:t>
      </w:r>
    </w:p>
    <w:p w:rsidR="00E84D7E" w:rsidRDefault="00E84D7E">
      <w:pPr>
        <w:rPr>
          <w:rFonts w:hint="eastAsia"/>
        </w:rPr>
      </w:pPr>
    </w:p>
    <w:p w:rsidR="00594C0E" w:rsidRDefault="00594C0E"/>
    <w:p w:rsidR="00897899" w:rsidRDefault="00C45654">
      <w:r>
        <w:rPr>
          <w:rFonts w:hint="eastAsia"/>
        </w:rPr>
        <w:t>對日益龐大的信件資料，交通部相關業務同仁希望能找到</w:t>
      </w:r>
      <w:r>
        <w:rPr>
          <w:rFonts w:hint="eastAsia"/>
        </w:rPr>
        <w:t>兼顧民意信箱作業品質與處理效率</w:t>
      </w:r>
      <w:r>
        <w:rPr>
          <w:rFonts w:hint="eastAsia"/>
        </w:rPr>
        <w:t>的解決方案，適逢國家發展委員會今年持續推動資料應用工作坊，協助機關同仁利用資料科學與應用，提升作業效率與解決問題，一拍即合，利用資料應用工作坊協助交通部找出可能的解決方案。</w:t>
      </w:r>
    </w:p>
    <w:p w:rsidR="00E84D7E" w:rsidRDefault="00E84D7E">
      <w:pPr>
        <w:rPr>
          <w:rFonts w:hint="eastAsia"/>
        </w:rPr>
      </w:pPr>
    </w:p>
    <w:p w:rsidR="00C45654" w:rsidRDefault="00C45654"/>
    <w:p w:rsidR="00C45654" w:rsidRDefault="00EE6769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334087E">
            <wp:simplePos x="0" y="0"/>
            <wp:positionH relativeFrom="margin">
              <wp:posOffset>50800</wp:posOffset>
            </wp:positionH>
            <wp:positionV relativeFrom="paragraph">
              <wp:posOffset>85090</wp:posOffset>
            </wp:positionV>
            <wp:extent cx="2679700" cy="2009775"/>
            <wp:effectExtent l="0" t="0" r="6350" b="9525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70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5654">
        <w:rPr>
          <w:rFonts w:hint="eastAsia"/>
        </w:rPr>
        <w:t>交通部資料應用工作坊自</w:t>
      </w:r>
      <w:r w:rsidR="00C45654">
        <w:rPr>
          <w:rFonts w:hint="eastAsia"/>
        </w:rPr>
        <w:t>6</w:t>
      </w:r>
      <w:r w:rsidR="00C45654">
        <w:rPr>
          <w:rFonts w:hint="eastAsia"/>
        </w:rPr>
        <w:t>月</w:t>
      </w:r>
      <w:r w:rsidR="00C45654">
        <w:rPr>
          <w:rFonts w:hint="eastAsia"/>
        </w:rPr>
        <w:t>12</w:t>
      </w:r>
      <w:r w:rsidR="00C45654">
        <w:rPr>
          <w:rFonts w:hint="eastAsia"/>
        </w:rPr>
        <w:t>日正式啟動，經過</w:t>
      </w:r>
      <w:r w:rsidR="004E7F22">
        <w:rPr>
          <w:rFonts w:hint="eastAsia"/>
        </w:rPr>
        <w:t>多次實體會議</w:t>
      </w:r>
      <w:proofErr w:type="gramStart"/>
      <w:r w:rsidR="004E7F22">
        <w:rPr>
          <w:rFonts w:hint="eastAsia"/>
        </w:rPr>
        <w:t>與線上</w:t>
      </w:r>
      <w:r w:rsidR="00C45654">
        <w:rPr>
          <w:rFonts w:hint="eastAsia"/>
        </w:rPr>
        <w:t>討論</w:t>
      </w:r>
      <w:proofErr w:type="gramEnd"/>
      <w:r w:rsidR="00C45654">
        <w:rPr>
          <w:rFonts w:hint="eastAsia"/>
        </w:rPr>
        <w:t>後，</w:t>
      </w:r>
      <w:r w:rsidR="004E7F22">
        <w:rPr>
          <w:rFonts w:hint="eastAsia"/>
        </w:rPr>
        <w:t>交通部與執行團隊</w:t>
      </w:r>
      <w:r w:rsidR="00951CD9">
        <w:rPr>
          <w:rFonts w:hint="eastAsia"/>
        </w:rPr>
        <w:t>確立未來若要應用技術或資料科學方式解決民意信箱作業效率問題，資料應用工作坊可以先進行民意信箱信件的文字探</w:t>
      </w:r>
      <w:proofErr w:type="gramStart"/>
      <w:r w:rsidR="00951CD9">
        <w:rPr>
          <w:rFonts w:hint="eastAsia"/>
        </w:rPr>
        <w:t>勘</w:t>
      </w:r>
      <w:proofErr w:type="gramEnd"/>
      <w:r w:rsidR="00951CD9">
        <w:rPr>
          <w:rFonts w:hint="eastAsia"/>
        </w:rPr>
        <w:t>作業</w:t>
      </w:r>
      <w:r w:rsidR="004E7F22">
        <w:rPr>
          <w:rFonts w:hint="eastAsia"/>
        </w:rPr>
        <w:t>。</w:t>
      </w:r>
      <w:r w:rsidR="00951CD9">
        <w:rPr>
          <w:rFonts w:hint="eastAsia"/>
        </w:rPr>
        <w:t>由於交通部民意信箱資料龐大，無法用簡單人工或統計方式分析，文字探</w:t>
      </w:r>
      <w:proofErr w:type="gramStart"/>
      <w:r w:rsidR="00951CD9">
        <w:rPr>
          <w:rFonts w:hint="eastAsia"/>
        </w:rPr>
        <w:t>勘</w:t>
      </w:r>
      <w:proofErr w:type="gramEnd"/>
      <w:r w:rsidR="00951CD9">
        <w:rPr>
          <w:rFonts w:hint="eastAsia"/>
        </w:rPr>
        <w:t>技術</w:t>
      </w:r>
      <w:r w:rsidR="004E7F22">
        <w:rPr>
          <w:rFonts w:hint="eastAsia"/>
        </w:rPr>
        <w:t>有助於從大量信件中找出多數民眾反應的問題主題與關鍵字，建立相關詞庫，作為後續技術或系統輔助作業的基礎。</w:t>
      </w:r>
    </w:p>
    <w:p w:rsidR="00D203DB" w:rsidRDefault="00D203DB" w:rsidP="00D203DB"/>
    <w:p w:rsidR="00E84D7E" w:rsidRDefault="00E84D7E" w:rsidP="00D203DB">
      <w:pPr>
        <w:rPr>
          <w:rFonts w:hint="eastAsia"/>
        </w:rPr>
      </w:pPr>
    </w:p>
    <w:p w:rsidR="004E7F22" w:rsidRPr="004E7F22" w:rsidRDefault="00E84D7E" w:rsidP="00D203DB">
      <w:pPr>
        <w:rPr>
          <w:rFonts w:hint="eastAsia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1D08D689">
            <wp:simplePos x="0" y="0"/>
            <wp:positionH relativeFrom="column">
              <wp:posOffset>2531110</wp:posOffset>
            </wp:positionH>
            <wp:positionV relativeFrom="paragraph">
              <wp:posOffset>-363855</wp:posOffset>
            </wp:positionV>
            <wp:extent cx="3722370" cy="2137410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2370" cy="2137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7F22">
        <w:rPr>
          <w:rFonts w:hint="eastAsia"/>
        </w:rPr>
        <w:t>經三個月共同作業，初步產出應用成果，包含民意信箱詞庫建立，以及利用詞庫所開發出的搜尋介面實驗樣板，提供交通部同仁在處理民意信箱時可以搜尋相關回覆，並且找出民眾關注的交通事務焦點趨勢。後續可以根據以上基礎，進而建立符合民眾需求的常見問答，或是利用詞庫部署智慧問答機器人，幫助民眾快速找到所需資訊。</w:t>
      </w:r>
    </w:p>
    <w:p w:rsidR="00D203DB" w:rsidRDefault="00D203DB" w:rsidP="00D203DB"/>
    <w:p w:rsidR="00D203DB" w:rsidRDefault="00B65F6F" w:rsidP="00D203D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47625</wp:posOffset>
                </wp:positionV>
                <wp:extent cx="3495675" cy="1404620"/>
                <wp:effectExtent l="0" t="0" r="9525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F6F" w:rsidRDefault="00B65F6F">
                            <w:r>
                              <w:rPr>
                                <w:rFonts w:hint="eastAsia"/>
                              </w:rPr>
                              <w:t>民意信箱關鍵字搜尋介面實驗樣板</w:t>
                            </w:r>
                            <w:r>
                              <w:rPr>
                                <w:rFonts w:hint="eastAsia"/>
                              </w:rPr>
                              <w:t xml:space="preserve"> (</w:t>
                            </w:r>
                            <w:r>
                              <w:rPr>
                                <w:rFonts w:hint="eastAsia"/>
                              </w:rPr>
                              <w:t>開發中畫面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12.25pt;margin-top:3.75pt;width:275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" stroked="f">
                <v:textbox style="mso-fit-shape-to-text:t">
                  <w:txbxContent>
                    <w:p w:rsidR="00B65F6F" w:rsidRDefault="00B65F6F">
                      <w:r>
                        <w:rPr>
                          <w:rFonts w:hint="eastAsia"/>
                        </w:rPr>
                        <w:t>民意信箱關鍵字搜尋介面實驗樣板</w:t>
                      </w:r>
                      <w:r>
                        <w:rPr>
                          <w:rFonts w:hint="eastAsia"/>
                        </w:rPr>
                        <w:t xml:space="preserve"> (</w:t>
                      </w:r>
                      <w:r>
                        <w:rPr>
                          <w:rFonts w:hint="eastAsia"/>
                        </w:rPr>
                        <w:t>開發中畫面</w:t>
                      </w:r>
                      <w: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203DB" w:rsidRDefault="00D203DB" w:rsidP="00D203DB"/>
    <w:p w:rsidR="00D203DB" w:rsidRDefault="00D203DB" w:rsidP="00D203DB"/>
    <w:p w:rsidR="00D521DC" w:rsidRDefault="00D521DC"/>
    <w:p w:rsidR="00B65F6F" w:rsidRDefault="00B65F6F"/>
    <w:p w:rsidR="00B65F6F" w:rsidRDefault="00B65F6F"/>
    <w:p w:rsidR="00B65F6F" w:rsidRDefault="00B65F6F"/>
    <w:p w:rsidR="00B65F6F" w:rsidRDefault="00B65F6F"/>
    <w:p w:rsidR="00D521DC" w:rsidRDefault="00D521DC"/>
    <w:sectPr w:rsidR="00D521D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B06" w:rsidRDefault="009D1B06" w:rsidP="00D203DB">
      <w:r>
        <w:separator/>
      </w:r>
    </w:p>
  </w:endnote>
  <w:endnote w:type="continuationSeparator" w:id="0">
    <w:p w:rsidR="009D1B06" w:rsidRDefault="009D1B06" w:rsidP="00D20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B06" w:rsidRDefault="009D1B06" w:rsidP="00D203DB">
      <w:r>
        <w:separator/>
      </w:r>
    </w:p>
  </w:footnote>
  <w:footnote w:type="continuationSeparator" w:id="0">
    <w:p w:rsidR="009D1B06" w:rsidRDefault="009D1B06" w:rsidP="00D20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FD2D0B"/>
    <w:multiLevelType w:val="hybridMultilevel"/>
    <w:tmpl w:val="D5E8E13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1DC"/>
    <w:rsid w:val="00111E67"/>
    <w:rsid w:val="00240A6F"/>
    <w:rsid w:val="00493A61"/>
    <w:rsid w:val="004E7F22"/>
    <w:rsid w:val="00594C0E"/>
    <w:rsid w:val="007A06C5"/>
    <w:rsid w:val="00897899"/>
    <w:rsid w:val="00951CD9"/>
    <w:rsid w:val="009D1B06"/>
    <w:rsid w:val="00B04E05"/>
    <w:rsid w:val="00B65F6F"/>
    <w:rsid w:val="00B66A45"/>
    <w:rsid w:val="00C45654"/>
    <w:rsid w:val="00C664C3"/>
    <w:rsid w:val="00D203DB"/>
    <w:rsid w:val="00D521DC"/>
    <w:rsid w:val="00DD7D96"/>
    <w:rsid w:val="00E737F4"/>
    <w:rsid w:val="00E84D7E"/>
    <w:rsid w:val="00EE6769"/>
    <w:rsid w:val="00F7068E"/>
    <w:rsid w:val="00F75273"/>
    <w:rsid w:val="00FC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565E2A"/>
  <w15:chartTrackingRefBased/>
  <w15:docId w15:val="{81FD1DB3-216D-4B7B-8988-4E342C157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1D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203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203D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203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203D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2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Office我是管理員</dc:creator>
  <cp:keywords/>
  <dc:description/>
  <cp:lastModifiedBy>Office我是管理員</cp:lastModifiedBy>
  <cp:revision>11</cp:revision>
  <dcterms:created xsi:type="dcterms:W3CDTF">2018-09-21T06:42:00Z</dcterms:created>
  <dcterms:modified xsi:type="dcterms:W3CDTF">2018-09-26T08:38:00Z</dcterms:modified>
</cp:coreProperties>
</file>